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992CAC" w14:textId="719DC4B5" w:rsidR="00635BC1" w:rsidRDefault="00B277A0" w:rsidP="00B277A0">
      <w:pPr>
        <w:pStyle w:val="Ttulo"/>
        <w:jc w:val="center"/>
      </w:pPr>
      <w:r>
        <w:t xml:space="preserve">Informe Final - </w:t>
      </w:r>
      <w:r w:rsidR="00000000">
        <w:t>Lab 2</w:t>
      </w:r>
      <w:r>
        <w:t xml:space="preserve"> – Rodolfo Varela</w:t>
      </w:r>
      <w:r w:rsidR="00000000">
        <w:t xml:space="preserve"> </w:t>
      </w:r>
    </w:p>
    <w:p w14:paraId="37539A3A" w14:textId="77777777" w:rsidR="00635BC1" w:rsidRPr="00B277A0" w:rsidRDefault="00000000">
      <w:pPr>
        <w:pStyle w:val="Ttulo1"/>
        <w:rPr>
          <w:lang w:val="es-UY"/>
        </w:rPr>
      </w:pPr>
      <w:r w:rsidRPr="00B277A0">
        <w:rPr>
          <w:lang w:val="es-UY"/>
        </w:rPr>
        <w:t>1. Objetivo</w:t>
      </w:r>
    </w:p>
    <w:p w14:paraId="5D4A5B72" w14:textId="77777777" w:rsidR="00B277A0" w:rsidRPr="00B277A0" w:rsidRDefault="00000000" w:rsidP="00B277A0">
      <w:pPr>
        <w:jc w:val="both"/>
        <w:rPr>
          <w:lang w:val="es-UY"/>
        </w:rPr>
      </w:pPr>
      <w:r w:rsidRPr="00B277A0">
        <w:rPr>
          <w:lang w:val="es-UY"/>
        </w:rPr>
        <w:t xml:space="preserve">Aplicar transfer learning con VGG19 para clasificar imágenes de frutas, comparando contra baselines clásicos. </w:t>
      </w:r>
    </w:p>
    <w:p w14:paraId="1D507173" w14:textId="7C517D8C" w:rsidR="00635BC1" w:rsidRPr="00B277A0" w:rsidRDefault="00000000" w:rsidP="00B277A0">
      <w:pPr>
        <w:jc w:val="both"/>
        <w:rPr>
          <w:lang w:val="es-UY"/>
        </w:rPr>
      </w:pPr>
      <w:r w:rsidRPr="00B277A0">
        <w:rPr>
          <w:lang w:val="es-UY"/>
        </w:rPr>
        <w:t>Se extrajeron deep features por etapas para entrenar</w:t>
      </w:r>
      <w:r w:rsidR="00B277A0" w:rsidRPr="00B277A0">
        <w:rPr>
          <w:lang w:val="es-UY"/>
        </w:rPr>
        <w:t xml:space="preserve"> </w:t>
      </w:r>
      <w:r w:rsidRPr="00B277A0">
        <w:rPr>
          <w:lang w:val="es-UY"/>
        </w:rPr>
        <w:t>SVM/KNN/RandomForest y se realizó un fine‑tuning parcial. Se reportan accuracy de validación, matrices de confusión y análisis de confianza (reliability).</w:t>
      </w:r>
    </w:p>
    <w:p w14:paraId="321CFC1B" w14:textId="77777777" w:rsidR="00635BC1" w:rsidRPr="00B277A0" w:rsidRDefault="00000000">
      <w:pPr>
        <w:pStyle w:val="Ttulo1"/>
        <w:rPr>
          <w:lang w:val="es-UY"/>
        </w:rPr>
      </w:pPr>
      <w:r w:rsidRPr="00B277A0">
        <w:rPr>
          <w:lang w:val="es-UY"/>
        </w:rPr>
        <w:t>2. Datos y preparación</w:t>
      </w:r>
    </w:p>
    <w:p w14:paraId="1D005B8C" w14:textId="77777777" w:rsidR="00635BC1" w:rsidRPr="00B277A0" w:rsidRDefault="00000000">
      <w:pPr>
        <w:rPr>
          <w:lang w:val="es-UY"/>
        </w:rPr>
      </w:pPr>
      <w:r w:rsidRPr="00B277A0">
        <w:rPr>
          <w:lang w:val="es-UY"/>
        </w:rPr>
        <w:t>• Dataset con 9 clases: apple, banana, cherry, chickoo, grapes, kiwi, mango, orange, strawberry.</w:t>
      </w:r>
      <w:r w:rsidRPr="00B277A0">
        <w:rPr>
          <w:lang w:val="es-UY"/>
        </w:rPr>
        <w:br/>
        <w:t>• Split 80/20 (train/val) por archivos.</w:t>
      </w:r>
      <w:r w:rsidRPr="00B277A0">
        <w:rPr>
          <w:lang w:val="es-UY"/>
        </w:rPr>
        <w:br/>
        <w:t>• Preprocesado: 224×224 y normalización de ImageNet (mean</w:t>
      </w:r>
      <w:proofErr w:type="gramStart"/>
      <w:r w:rsidRPr="00B277A0">
        <w:rPr>
          <w:lang w:val="es-UY"/>
        </w:rPr>
        <w:t>=[</w:t>
      </w:r>
      <w:proofErr w:type="gramEnd"/>
      <w:r w:rsidRPr="00B277A0">
        <w:rPr>
          <w:lang w:val="es-UY"/>
        </w:rPr>
        <w:t>0.485, 0.456, 0.406], std</w:t>
      </w:r>
      <w:proofErr w:type="gramStart"/>
      <w:r w:rsidRPr="00B277A0">
        <w:rPr>
          <w:lang w:val="es-UY"/>
        </w:rPr>
        <w:t>=[</w:t>
      </w:r>
      <w:proofErr w:type="gramEnd"/>
      <w:r w:rsidRPr="00B277A0">
        <w:rPr>
          <w:lang w:val="es-UY"/>
        </w:rPr>
        <w:t>0.229, 0.224, 0.225]).</w:t>
      </w:r>
    </w:p>
    <w:p w14:paraId="31C4C521" w14:textId="77777777" w:rsidR="00635BC1" w:rsidRDefault="00000000">
      <w:pPr>
        <w:rPr>
          <w:lang w:val="es-UY"/>
        </w:rPr>
      </w:pPr>
      <w:r w:rsidRPr="00B277A0">
        <w:rPr>
          <w:lang w:val="es-UY"/>
        </w:rPr>
        <w:t>Figura 1. Mosaico de ejemplos por clase (train).</w:t>
      </w:r>
    </w:p>
    <w:p w14:paraId="4811B067" w14:textId="4C558CB3" w:rsidR="00B277A0" w:rsidRPr="00B277A0" w:rsidRDefault="00B277A0" w:rsidP="00B277A0">
      <w:pPr>
        <w:jc w:val="center"/>
        <w:rPr>
          <w:lang w:val="es-UY"/>
        </w:rPr>
      </w:pPr>
      <w:r>
        <w:rPr>
          <w:noProof/>
          <w:lang w:val="es-UY"/>
        </w:rPr>
        <w:drawing>
          <wp:inline distT="0" distB="0" distL="0" distR="0" wp14:anchorId="592CF4C3" wp14:editId="26C77162">
            <wp:extent cx="2169160" cy="3253740"/>
            <wp:effectExtent l="0" t="0" r="2540" b="3810"/>
            <wp:docPr id="4461835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83548" name="Imagen 44618354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6916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B806" w14:textId="77777777" w:rsidR="00635BC1" w:rsidRPr="00B277A0" w:rsidRDefault="00000000">
      <w:pPr>
        <w:pStyle w:val="Ttulo1"/>
        <w:rPr>
          <w:lang w:val="es-UY"/>
        </w:rPr>
      </w:pPr>
      <w:r w:rsidRPr="00B277A0">
        <w:rPr>
          <w:lang w:val="es-UY"/>
        </w:rPr>
        <w:lastRenderedPageBreak/>
        <w:t>3. Metodología</w:t>
      </w:r>
    </w:p>
    <w:p w14:paraId="6FD2B35D" w14:textId="77777777" w:rsidR="00635BC1" w:rsidRPr="00B277A0" w:rsidRDefault="00000000">
      <w:pPr>
        <w:pStyle w:val="Ttulo2"/>
        <w:rPr>
          <w:lang w:val="es-UY"/>
        </w:rPr>
      </w:pPr>
      <w:r w:rsidRPr="00B277A0">
        <w:rPr>
          <w:lang w:val="es-UY"/>
        </w:rPr>
        <w:t>3.1 Extractor de deep features</w:t>
      </w:r>
    </w:p>
    <w:p w14:paraId="0137FA4A" w14:textId="77777777" w:rsidR="00635BC1" w:rsidRPr="00B277A0" w:rsidRDefault="00000000">
      <w:pPr>
        <w:rPr>
          <w:lang w:val="es-UY"/>
        </w:rPr>
      </w:pPr>
      <w:r w:rsidRPr="00B277A0">
        <w:rPr>
          <w:lang w:val="es-UY"/>
        </w:rPr>
        <w:t>Backbone VGG19 (pre‑entrenada en ImageNet) operando como extractor congelado. Se tomaron las salidas tras MaxPool y se aplanaron (stages 1–3 por costo).</w:t>
      </w:r>
    </w:p>
    <w:p w14:paraId="5B8993F7" w14:textId="77777777" w:rsidR="00635BC1" w:rsidRPr="00B277A0" w:rsidRDefault="00000000">
      <w:pPr>
        <w:pStyle w:val="Ttulo2"/>
        <w:rPr>
          <w:lang w:val="es-UY"/>
        </w:rPr>
      </w:pPr>
      <w:r w:rsidRPr="00B277A0">
        <w:rPr>
          <w:lang w:val="es-UY"/>
        </w:rPr>
        <w:t>3.2 Modelos sobre features</w:t>
      </w:r>
    </w:p>
    <w:p w14:paraId="47FE5594" w14:textId="77777777" w:rsidR="00635BC1" w:rsidRPr="00B277A0" w:rsidRDefault="00000000">
      <w:pPr>
        <w:rPr>
          <w:lang w:val="es-UY"/>
        </w:rPr>
      </w:pPr>
      <w:r w:rsidRPr="00B277A0">
        <w:rPr>
          <w:lang w:val="es-UY"/>
        </w:rPr>
        <w:t>SVM‑RBF, KNN‑5 y RandomForest‑200. Además, pipeline SVM + PCA (StandardScaler with_mean=False + PCA con n_components seguro por CV).</w:t>
      </w:r>
    </w:p>
    <w:p w14:paraId="0325F4D2" w14:textId="77777777" w:rsidR="00635BC1" w:rsidRPr="00B277A0" w:rsidRDefault="00000000">
      <w:pPr>
        <w:pStyle w:val="Ttulo2"/>
        <w:rPr>
          <w:lang w:val="es-UY"/>
        </w:rPr>
      </w:pPr>
      <w:r w:rsidRPr="00B277A0">
        <w:rPr>
          <w:lang w:val="es-UY"/>
        </w:rPr>
        <w:t>3.3 Concat de stages y fine‑tuning</w:t>
      </w:r>
    </w:p>
    <w:p w14:paraId="622DDEE6" w14:textId="77777777" w:rsidR="00635BC1" w:rsidRPr="00B277A0" w:rsidRDefault="00000000">
      <w:pPr>
        <w:rPr>
          <w:lang w:val="es-UY"/>
        </w:rPr>
      </w:pPr>
      <w:r w:rsidRPr="00B277A0">
        <w:rPr>
          <w:lang w:val="es-UY"/>
        </w:rPr>
        <w:t>Concat features de stage 2 y 3 (orden estable sin shuffle). Fine‑tuning: reemplazo de la capa final y unfreeze del último bloque conv con LR menor.</w:t>
      </w:r>
    </w:p>
    <w:p w14:paraId="14CD09C2" w14:textId="77777777" w:rsidR="00635BC1" w:rsidRPr="00B277A0" w:rsidRDefault="00000000">
      <w:pPr>
        <w:pStyle w:val="Ttulo2"/>
        <w:rPr>
          <w:lang w:val="es-UY"/>
        </w:rPr>
      </w:pPr>
      <w:r w:rsidRPr="00B277A0">
        <w:rPr>
          <w:lang w:val="es-UY"/>
        </w:rPr>
        <w:t>3.4 Métricas</w:t>
      </w:r>
    </w:p>
    <w:p w14:paraId="18FC06AF" w14:textId="77777777" w:rsidR="00635BC1" w:rsidRPr="00B277A0" w:rsidRDefault="00000000">
      <w:pPr>
        <w:rPr>
          <w:lang w:val="es-UY"/>
        </w:rPr>
      </w:pPr>
      <w:r w:rsidRPr="00B277A0">
        <w:rPr>
          <w:lang w:val="es-UY"/>
        </w:rPr>
        <w:t>Accuracy, matrices de confusión y reliability (accuracy por bin vs. confianza).</w:t>
      </w:r>
    </w:p>
    <w:p w14:paraId="17992BB0" w14:textId="77777777" w:rsidR="00635BC1" w:rsidRPr="00B277A0" w:rsidRDefault="00000000">
      <w:pPr>
        <w:pStyle w:val="Ttulo1"/>
        <w:rPr>
          <w:lang w:val="es-UY"/>
        </w:rPr>
      </w:pPr>
      <w:r w:rsidRPr="00B277A0">
        <w:rPr>
          <w:lang w:val="es-UY"/>
        </w:rPr>
        <w:t>4. Resultados</w:t>
      </w:r>
    </w:p>
    <w:p w14:paraId="6A2DB6AF" w14:textId="77777777" w:rsidR="00635BC1" w:rsidRPr="00B277A0" w:rsidRDefault="00000000">
      <w:pPr>
        <w:rPr>
          <w:lang w:val="es-UY"/>
        </w:rPr>
      </w:pPr>
      <w:r w:rsidRPr="00B277A0">
        <w:rPr>
          <w:lang w:val="es-UY"/>
        </w:rPr>
        <w:t>Tabla 1. Resumen de accuracies (validación).</w:t>
      </w:r>
    </w:p>
    <w:tbl>
      <w:tblPr>
        <w:tblStyle w:val="Cuadrculaclara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635BC1" w:rsidRPr="00B277A0" w14:paraId="1E815103" w14:textId="77777777" w:rsidTr="00B277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6C636CE" w14:textId="77777777" w:rsidR="00635BC1" w:rsidRPr="00B277A0" w:rsidRDefault="00000000">
            <w:pPr>
              <w:rPr>
                <w:lang w:val="es-UY"/>
              </w:rPr>
            </w:pPr>
            <w:r w:rsidRPr="00B277A0">
              <w:rPr>
                <w:lang w:val="es-UY"/>
              </w:rPr>
              <w:t>stage</w:t>
            </w:r>
          </w:p>
        </w:tc>
        <w:tc>
          <w:tcPr>
            <w:tcW w:w="2880" w:type="dxa"/>
          </w:tcPr>
          <w:p w14:paraId="2D3177DF" w14:textId="77777777" w:rsidR="00635BC1" w:rsidRPr="00B277A0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UY"/>
              </w:rPr>
            </w:pPr>
            <w:r w:rsidRPr="00B277A0">
              <w:rPr>
                <w:lang w:val="es-UY"/>
              </w:rPr>
              <w:t>modelo</w:t>
            </w:r>
          </w:p>
        </w:tc>
        <w:tc>
          <w:tcPr>
            <w:tcW w:w="2880" w:type="dxa"/>
          </w:tcPr>
          <w:p w14:paraId="5DD06360" w14:textId="77777777" w:rsidR="00635BC1" w:rsidRPr="00B277A0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UY"/>
              </w:rPr>
            </w:pPr>
            <w:r w:rsidRPr="00B277A0">
              <w:rPr>
                <w:lang w:val="es-UY"/>
              </w:rPr>
              <w:t>accuracy</w:t>
            </w:r>
          </w:p>
        </w:tc>
      </w:tr>
      <w:tr w:rsidR="00635BC1" w:rsidRPr="00B277A0" w14:paraId="1DA71961" w14:textId="77777777" w:rsidTr="00B277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20DB296" w14:textId="77777777" w:rsidR="00635BC1" w:rsidRPr="00B277A0" w:rsidRDefault="00000000">
            <w:pPr>
              <w:rPr>
                <w:lang w:val="es-UY"/>
              </w:rPr>
            </w:pPr>
            <w:r w:rsidRPr="00B277A0">
              <w:rPr>
                <w:lang w:val="es-UY"/>
              </w:rPr>
              <w:t>stage3</w:t>
            </w:r>
          </w:p>
        </w:tc>
        <w:tc>
          <w:tcPr>
            <w:tcW w:w="2880" w:type="dxa"/>
          </w:tcPr>
          <w:p w14:paraId="4288FDCF" w14:textId="77777777" w:rsidR="00635BC1" w:rsidRPr="00B277A0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UY"/>
              </w:rPr>
            </w:pPr>
            <w:r w:rsidRPr="00B277A0">
              <w:rPr>
                <w:lang w:val="es-UY"/>
              </w:rPr>
              <w:t>RF-200</w:t>
            </w:r>
          </w:p>
        </w:tc>
        <w:tc>
          <w:tcPr>
            <w:tcW w:w="2880" w:type="dxa"/>
          </w:tcPr>
          <w:p w14:paraId="1C7DB575" w14:textId="77777777" w:rsidR="00635BC1" w:rsidRPr="00B277A0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UY"/>
              </w:rPr>
            </w:pPr>
            <w:r w:rsidRPr="00B277A0">
              <w:rPr>
                <w:lang w:val="es-UY"/>
              </w:rPr>
              <w:t>0.819</w:t>
            </w:r>
          </w:p>
        </w:tc>
      </w:tr>
      <w:tr w:rsidR="00635BC1" w:rsidRPr="00B277A0" w14:paraId="7A70AD76" w14:textId="77777777" w:rsidTr="00B277A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E8569D8" w14:textId="77777777" w:rsidR="00635BC1" w:rsidRPr="00B277A0" w:rsidRDefault="00000000">
            <w:pPr>
              <w:rPr>
                <w:lang w:val="es-UY"/>
              </w:rPr>
            </w:pPr>
            <w:r w:rsidRPr="00B277A0">
              <w:rPr>
                <w:lang w:val="es-UY"/>
              </w:rPr>
              <w:t>stage2</w:t>
            </w:r>
          </w:p>
        </w:tc>
        <w:tc>
          <w:tcPr>
            <w:tcW w:w="2880" w:type="dxa"/>
          </w:tcPr>
          <w:p w14:paraId="4F3A4182" w14:textId="77777777" w:rsidR="00635BC1" w:rsidRPr="00B277A0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s-UY"/>
              </w:rPr>
            </w:pPr>
            <w:r w:rsidRPr="00B277A0">
              <w:rPr>
                <w:lang w:val="es-UY"/>
              </w:rPr>
              <w:t>RF-200</w:t>
            </w:r>
          </w:p>
        </w:tc>
        <w:tc>
          <w:tcPr>
            <w:tcW w:w="2880" w:type="dxa"/>
          </w:tcPr>
          <w:p w14:paraId="08F0015B" w14:textId="77777777" w:rsidR="00635BC1" w:rsidRPr="00B277A0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s-UY"/>
              </w:rPr>
            </w:pPr>
            <w:r w:rsidRPr="00B277A0">
              <w:rPr>
                <w:lang w:val="es-UY"/>
              </w:rPr>
              <w:t>0.694</w:t>
            </w:r>
          </w:p>
        </w:tc>
      </w:tr>
      <w:tr w:rsidR="00635BC1" w:rsidRPr="00B277A0" w14:paraId="5195458C" w14:textId="77777777" w:rsidTr="00B277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FBB8AEB" w14:textId="77777777" w:rsidR="00635BC1" w:rsidRPr="00B277A0" w:rsidRDefault="00000000">
            <w:pPr>
              <w:rPr>
                <w:lang w:val="es-UY"/>
              </w:rPr>
            </w:pPr>
            <w:r w:rsidRPr="00B277A0">
              <w:rPr>
                <w:lang w:val="es-UY"/>
              </w:rPr>
              <w:t>stage1</w:t>
            </w:r>
          </w:p>
        </w:tc>
        <w:tc>
          <w:tcPr>
            <w:tcW w:w="2880" w:type="dxa"/>
          </w:tcPr>
          <w:p w14:paraId="68CD275F" w14:textId="77777777" w:rsidR="00635BC1" w:rsidRPr="00B277A0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UY"/>
              </w:rPr>
            </w:pPr>
            <w:r w:rsidRPr="00B277A0">
              <w:rPr>
                <w:lang w:val="es-UY"/>
              </w:rPr>
              <w:t>RF-200</w:t>
            </w:r>
          </w:p>
        </w:tc>
        <w:tc>
          <w:tcPr>
            <w:tcW w:w="2880" w:type="dxa"/>
          </w:tcPr>
          <w:p w14:paraId="216C44BA" w14:textId="77777777" w:rsidR="00635BC1" w:rsidRPr="00B277A0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UY"/>
              </w:rPr>
            </w:pPr>
            <w:r w:rsidRPr="00B277A0">
              <w:rPr>
                <w:lang w:val="es-UY"/>
              </w:rPr>
              <w:t>0.583</w:t>
            </w:r>
          </w:p>
        </w:tc>
      </w:tr>
      <w:tr w:rsidR="00635BC1" w:rsidRPr="00B277A0" w14:paraId="4DB8501D" w14:textId="77777777" w:rsidTr="00B277A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699EB9E" w14:textId="77777777" w:rsidR="00635BC1" w:rsidRPr="00B277A0" w:rsidRDefault="00000000">
            <w:pPr>
              <w:rPr>
                <w:lang w:val="es-UY"/>
              </w:rPr>
            </w:pPr>
            <w:r w:rsidRPr="00B277A0">
              <w:rPr>
                <w:lang w:val="es-UY"/>
              </w:rPr>
              <w:t>stage2</w:t>
            </w:r>
          </w:p>
        </w:tc>
        <w:tc>
          <w:tcPr>
            <w:tcW w:w="2880" w:type="dxa"/>
          </w:tcPr>
          <w:p w14:paraId="39F0EB7C" w14:textId="77777777" w:rsidR="00635BC1" w:rsidRPr="00B277A0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s-UY"/>
              </w:rPr>
            </w:pPr>
            <w:r w:rsidRPr="00B277A0">
              <w:rPr>
                <w:lang w:val="es-UY"/>
              </w:rPr>
              <w:t>SVM-RBF</w:t>
            </w:r>
          </w:p>
        </w:tc>
        <w:tc>
          <w:tcPr>
            <w:tcW w:w="2880" w:type="dxa"/>
          </w:tcPr>
          <w:p w14:paraId="6A86BAC7" w14:textId="77777777" w:rsidR="00635BC1" w:rsidRPr="00B277A0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s-UY"/>
              </w:rPr>
            </w:pPr>
            <w:r w:rsidRPr="00B277A0">
              <w:rPr>
                <w:lang w:val="es-UY"/>
              </w:rPr>
              <w:t>0.556</w:t>
            </w:r>
          </w:p>
        </w:tc>
      </w:tr>
      <w:tr w:rsidR="00635BC1" w:rsidRPr="00B277A0" w14:paraId="70C89F03" w14:textId="77777777" w:rsidTr="00B277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2E650FC" w14:textId="77777777" w:rsidR="00635BC1" w:rsidRPr="00B277A0" w:rsidRDefault="00000000">
            <w:pPr>
              <w:rPr>
                <w:lang w:val="es-UY"/>
              </w:rPr>
            </w:pPr>
            <w:r w:rsidRPr="00B277A0">
              <w:rPr>
                <w:lang w:val="es-UY"/>
              </w:rPr>
              <w:t>stage3</w:t>
            </w:r>
          </w:p>
        </w:tc>
        <w:tc>
          <w:tcPr>
            <w:tcW w:w="2880" w:type="dxa"/>
          </w:tcPr>
          <w:p w14:paraId="48BDB554" w14:textId="77777777" w:rsidR="00635BC1" w:rsidRPr="00B277A0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UY"/>
              </w:rPr>
            </w:pPr>
            <w:r w:rsidRPr="00B277A0">
              <w:rPr>
                <w:lang w:val="es-UY"/>
              </w:rPr>
              <w:t>SVM-RBF</w:t>
            </w:r>
          </w:p>
        </w:tc>
        <w:tc>
          <w:tcPr>
            <w:tcW w:w="2880" w:type="dxa"/>
          </w:tcPr>
          <w:p w14:paraId="30E232EE" w14:textId="77777777" w:rsidR="00635BC1" w:rsidRPr="00B277A0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UY"/>
              </w:rPr>
            </w:pPr>
            <w:r w:rsidRPr="00B277A0">
              <w:rPr>
                <w:lang w:val="es-UY"/>
              </w:rPr>
              <w:t>0.514</w:t>
            </w:r>
          </w:p>
        </w:tc>
      </w:tr>
      <w:tr w:rsidR="00635BC1" w:rsidRPr="00B277A0" w14:paraId="2ECCCB12" w14:textId="77777777" w:rsidTr="00B277A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B892C07" w14:textId="77777777" w:rsidR="00635BC1" w:rsidRPr="00B277A0" w:rsidRDefault="00000000">
            <w:pPr>
              <w:rPr>
                <w:lang w:val="es-UY"/>
              </w:rPr>
            </w:pPr>
            <w:r w:rsidRPr="00B277A0">
              <w:rPr>
                <w:lang w:val="es-UY"/>
              </w:rPr>
              <w:t>stage1</w:t>
            </w:r>
          </w:p>
        </w:tc>
        <w:tc>
          <w:tcPr>
            <w:tcW w:w="2880" w:type="dxa"/>
          </w:tcPr>
          <w:p w14:paraId="386ADEC9" w14:textId="77777777" w:rsidR="00635BC1" w:rsidRPr="00B277A0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s-UY"/>
              </w:rPr>
            </w:pPr>
            <w:r w:rsidRPr="00B277A0">
              <w:rPr>
                <w:lang w:val="es-UY"/>
              </w:rPr>
              <w:t>SVM-RBF</w:t>
            </w:r>
          </w:p>
        </w:tc>
        <w:tc>
          <w:tcPr>
            <w:tcW w:w="2880" w:type="dxa"/>
          </w:tcPr>
          <w:p w14:paraId="76F1A17A" w14:textId="77777777" w:rsidR="00635BC1" w:rsidRPr="00B277A0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s-UY"/>
              </w:rPr>
            </w:pPr>
            <w:r w:rsidRPr="00B277A0">
              <w:rPr>
                <w:lang w:val="es-UY"/>
              </w:rPr>
              <w:t>0.417</w:t>
            </w:r>
          </w:p>
        </w:tc>
      </w:tr>
      <w:tr w:rsidR="00635BC1" w:rsidRPr="00B277A0" w14:paraId="2A85181C" w14:textId="77777777" w:rsidTr="00B277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1972DDC" w14:textId="77777777" w:rsidR="00635BC1" w:rsidRPr="00B277A0" w:rsidRDefault="00000000">
            <w:pPr>
              <w:rPr>
                <w:lang w:val="es-UY"/>
              </w:rPr>
            </w:pPr>
            <w:r w:rsidRPr="00B277A0">
              <w:rPr>
                <w:lang w:val="es-UY"/>
              </w:rPr>
              <w:t>stage3</w:t>
            </w:r>
          </w:p>
        </w:tc>
        <w:tc>
          <w:tcPr>
            <w:tcW w:w="2880" w:type="dxa"/>
          </w:tcPr>
          <w:p w14:paraId="1FC70CDE" w14:textId="77777777" w:rsidR="00635BC1" w:rsidRPr="00B277A0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UY"/>
              </w:rPr>
            </w:pPr>
            <w:r w:rsidRPr="00B277A0">
              <w:rPr>
                <w:lang w:val="es-UY"/>
              </w:rPr>
              <w:t>KNN-5</w:t>
            </w:r>
          </w:p>
        </w:tc>
        <w:tc>
          <w:tcPr>
            <w:tcW w:w="2880" w:type="dxa"/>
          </w:tcPr>
          <w:p w14:paraId="3245601D" w14:textId="77777777" w:rsidR="00635BC1" w:rsidRPr="00B277A0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UY"/>
              </w:rPr>
            </w:pPr>
            <w:r w:rsidRPr="00B277A0">
              <w:rPr>
                <w:lang w:val="es-UY"/>
              </w:rPr>
              <w:t>0.389</w:t>
            </w:r>
          </w:p>
        </w:tc>
      </w:tr>
      <w:tr w:rsidR="00635BC1" w:rsidRPr="00B277A0" w14:paraId="586BDADE" w14:textId="77777777" w:rsidTr="00B277A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EFAA4A7" w14:textId="77777777" w:rsidR="00635BC1" w:rsidRPr="00B277A0" w:rsidRDefault="00000000">
            <w:pPr>
              <w:rPr>
                <w:lang w:val="es-UY"/>
              </w:rPr>
            </w:pPr>
            <w:r w:rsidRPr="00B277A0">
              <w:rPr>
                <w:lang w:val="es-UY"/>
              </w:rPr>
              <w:t>stage2</w:t>
            </w:r>
          </w:p>
        </w:tc>
        <w:tc>
          <w:tcPr>
            <w:tcW w:w="2880" w:type="dxa"/>
          </w:tcPr>
          <w:p w14:paraId="008B7EE4" w14:textId="77777777" w:rsidR="00635BC1" w:rsidRPr="00B277A0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s-UY"/>
              </w:rPr>
            </w:pPr>
            <w:r w:rsidRPr="00B277A0">
              <w:rPr>
                <w:lang w:val="es-UY"/>
              </w:rPr>
              <w:t>KNN-5</w:t>
            </w:r>
          </w:p>
        </w:tc>
        <w:tc>
          <w:tcPr>
            <w:tcW w:w="2880" w:type="dxa"/>
          </w:tcPr>
          <w:p w14:paraId="028F8EF4" w14:textId="77777777" w:rsidR="00635BC1" w:rsidRPr="00B277A0" w:rsidRDefault="0000000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s-UY"/>
              </w:rPr>
            </w:pPr>
            <w:r w:rsidRPr="00B277A0">
              <w:rPr>
                <w:lang w:val="es-UY"/>
              </w:rPr>
              <w:t>0.194</w:t>
            </w:r>
          </w:p>
        </w:tc>
      </w:tr>
      <w:tr w:rsidR="00635BC1" w:rsidRPr="00B277A0" w14:paraId="4D202C84" w14:textId="77777777" w:rsidTr="00B277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CB84CC7" w14:textId="77777777" w:rsidR="00635BC1" w:rsidRPr="00B277A0" w:rsidRDefault="00000000">
            <w:pPr>
              <w:rPr>
                <w:lang w:val="es-UY"/>
              </w:rPr>
            </w:pPr>
            <w:r w:rsidRPr="00B277A0">
              <w:rPr>
                <w:lang w:val="es-UY"/>
              </w:rPr>
              <w:t>stage1</w:t>
            </w:r>
          </w:p>
        </w:tc>
        <w:tc>
          <w:tcPr>
            <w:tcW w:w="2880" w:type="dxa"/>
          </w:tcPr>
          <w:p w14:paraId="05663C86" w14:textId="77777777" w:rsidR="00635BC1" w:rsidRPr="00B277A0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UY"/>
              </w:rPr>
            </w:pPr>
            <w:r w:rsidRPr="00B277A0">
              <w:rPr>
                <w:lang w:val="es-UY"/>
              </w:rPr>
              <w:t>KNN-5</w:t>
            </w:r>
          </w:p>
        </w:tc>
        <w:tc>
          <w:tcPr>
            <w:tcW w:w="2880" w:type="dxa"/>
          </w:tcPr>
          <w:p w14:paraId="3E2C8612" w14:textId="77777777" w:rsidR="00635BC1" w:rsidRPr="00B277A0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UY"/>
              </w:rPr>
            </w:pPr>
            <w:r w:rsidRPr="00B277A0">
              <w:rPr>
                <w:lang w:val="es-UY"/>
              </w:rPr>
              <w:t>0.181</w:t>
            </w:r>
          </w:p>
        </w:tc>
      </w:tr>
    </w:tbl>
    <w:p w14:paraId="7349B9E1" w14:textId="77777777" w:rsidR="00B277A0" w:rsidRDefault="00B277A0">
      <w:pPr>
        <w:rPr>
          <w:lang w:val="es-UY"/>
        </w:rPr>
      </w:pPr>
    </w:p>
    <w:p w14:paraId="207DDB4A" w14:textId="77777777" w:rsidR="00B277A0" w:rsidRDefault="00B277A0">
      <w:pPr>
        <w:rPr>
          <w:lang w:val="es-UY"/>
        </w:rPr>
      </w:pPr>
    </w:p>
    <w:p w14:paraId="4DB0CACA" w14:textId="77777777" w:rsidR="00B277A0" w:rsidRDefault="00B277A0">
      <w:pPr>
        <w:rPr>
          <w:lang w:val="es-UY"/>
        </w:rPr>
      </w:pPr>
    </w:p>
    <w:p w14:paraId="1EA5B2B6" w14:textId="77777777" w:rsidR="00B277A0" w:rsidRDefault="00B277A0">
      <w:pPr>
        <w:rPr>
          <w:lang w:val="es-UY"/>
        </w:rPr>
      </w:pPr>
    </w:p>
    <w:p w14:paraId="1F20F658" w14:textId="77777777" w:rsidR="00B277A0" w:rsidRDefault="00B277A0">
      <w:pPr>
        <w:rPr>
          <w:lang w:val="es-UY"/>
        </w:rPr>
      </w:pPr>
    </w:p>
    <w:p w14:paraId="1CC797CD" w14:textId="77777777" w:rsidR="00B277A0" w:rsidRDefault="00B277A0">
      <w:pPr>
        <w:rPr>
          <w:lang w:val="es-UY"/>
        </w:rPr>
      </w:pPr>
    </w:p>
    <w:p w14:paraId="4F5BE574" w14:textId="77777777" w:rsidR="00B277A0" w:rsidRDefault="00B277A0">
      <w:pPr>
        <w:rPr>
          <w:lang w:val="es-UY"/>
        </w:rPr>
      </w:pPr>
    </w:p>
    <w:p w14:paraId="6658A4D5" w14:textId="42B25B0D" w:rsidR="00635BC1" w:rsidRPr="00B277A0" w:rsidRDefault="00000000">
      <w:pPr>
        <w:rPr>
          <w:lang w:val="es-UY"/>
        </w:rPr>
      </w:pPr>
      <w:r w:rsidRPr="00B277A0">
        <w:rPr>
          <w:lang w:val="es-UY"/>
        </w:rPr>
        <w:lastRenderedPageBreak/>
        <w:t>Figura 2. Matriz de confusión – VGG19 fine‑tuning (mejor modelo).</w:t>
      </w:r>
    </w:p>
    <w:p w14:paraId="71B87A42" w14:textId="601BD5B7" w:rsidR="00635BC1" w:rsidRPr="00B277A0" w:rsidRDefault="00B277A0" w:rsidP="00B277A0">
      <w:pPr>
        <w:jc w:val="center"/>
        <w:rPr>
          <w:lang w:val="es-UY"/>
        </w:rPr>
      </w:pPr>
      <w:r>
        <w:rPr>
          <w:noProof/>
          <w:lang w:val="es-UY"/>
        </w:rPr>
        <w:drawing>
          <wp:inline distT="0" distB="0" distL="0" distR="0" wp14:anchorId="26E2B6E8" wp14:editId="20312A28">
            <wp:extent cx="2582545" cy="2582545"/>
            <wp:effectExtent l="0" t="0" r="8255" b="8255"/>
            <wp:docPr id="74677111" name="Imagen 2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7111" name="Imagen 2" descr="Imagen que contiene Diagrama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2630" cy="258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31FB" w14:textId="77777777" w:rsidR="00635BC1" w:rsidRDefault="00000000">
      <w:pPr>
        <w:rPr>
          <w:lang w:val="es-UY"/>
        </w:rPr>
      </w:pPr>
      <w:r w:rsidRPr="00B277A0">
        <w:rPr>
          <w:lang w:val="es-UY"/>
        </w:rPr>
        <w:t xml:space="preserve">Figura 3. Reliability </w:t>
      </w:r>
      <w:proofErr w:type="spellStart"/>
      <w:r w:rsidRPr="00B277A0">
        <w:rPr>
          <w:lang w:val="es-UY"/>
        </w:rPr>
        <w:t>plot</w:t>
      </w:r>
      <w:proofErr w:type="spellEnd"/>
      <w:r w:rsidRPr="00B277A0">
        <w:rPr>
          <w:lang w:val="es-UY"/>
        </w:rPr>
        <w:t xml:space="preserve"> – RandomForest (Stage 3).</w:t>
      </w:r>
    </w:p>
    <w:p w14:paraId="56B38DB2" w14:textId="62807F66" w:rsidR="00B277A0" w:rsidRPr="00B277A0" w:rsidRDefault="00B277A0" w:rsidP="00B277A0">
      <w:pPr>
        <w:jc w:val="center"/>
        <w:rPr>
          <w:lang w:val="es-UY"/>
        </w:rPr>
      </w:pPr>
      <w:r>
        <w:rPr>
          <w:noProof/>
          <w:lang w:val="es-UY"/>
        </w:rPr>
        <w:drawing>
          <wp:inline distT="0" distB="0" distL="0" distR="0" wp14:anchorId="0F21E2A3" wp14:editId="23D94D8A">
            <wp:extent cx="3473767" cy="2315845"/>
            <wp:effectExtent l="0" t="0" r="0" b="8255"/>
            <wp:docPr id="665140213" name="Imagen 3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40213" name="Imagen 3" descr="Gráfico, Gráfico de líneas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78527" cy="231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C2FB" w14:textId="77777777" w:rsidR="00635BC1" w:rsidRPr="00B277A0" w:rsidRDefault="00000000">
      <w:pPr>
        <w:pStyle w:val="Ttulo1"/>
        <w:rPr>
          <w:lang w:val="es-UY"/>
        </w:rPr>
      </w:pPr>
      <w:r w:rsidRPr="00B277A0">
        <w:rPr>
          <w:lang w:val="es-UY"/>
        </w:rPr>
        <w:t>5. Discusión</w:t>
      </w:r>
    </w:p>
    <w:p w14:paraId="0014190A" w14:textId="77777777" w:rsidR="00635BC1" w:rsidRPr="00B277A0" w:rsidRDefault="00000000">
      <w:pPr>
        <w:rPr>
          <w:lang w:val="es-UY"/>
        </w:rPr>
      </w:pPr>
      <w:r w:rsidRPr="00B277A0">
        <w:rPr>
          <w:lang w:val="es-UY"/>
        </w:rPr>
        <w:t>• TL vs. baselines: deep features + SVM/RF &gt; SimpleCNN (~0.78 vs. 0.49).</w:t>
      </w:r>
      <w:r w:rsidRPr="00B277A0">
        <w:rPr>
          <w:lang w:val="es-UY"/>
        </w:rPr>
        <w:br/>
        <w:t>• Stages: los profundos (stage 3) son más discriminativos y menos costosos que stage 1.</w:t>
      </w:r>
      <w:r w:rsidRPr="00B277A0">
        <w:rPr>
          <w:lang w:val="es-UY"/>
        </w:rPr>
        <w:br/>
        <w:t>• Concat 2+3: útil marginalmente; no supera al fine‑tune.</w:t>
      </w:r>
      <w:r w:rsidRPr="00B277A0">
        <w:rPr>
          <w:lang w:val="es-UY"/>
        </w:rPr>
        <w:br/>
        <w:t>• Fine‑tune: mejor resultado (0.847). Con más épocas/unfreeze/LR menor suele superar 0.90.</w:t>
      </w:r>
      <w:r w:rsidRPr="00B277A0">
        <w:rPr>
          <w:lang w:val="es-UY"/>
        </w:rPr>
        <w:br/>
        <w:t>• Confianza: RF conservador (masa en 0.25–0.5); calibrar si se usan probabilidades.</w:t>
      </w:r>
    </w:p>
    <w:p w14:paraId="1E113FDE" w14:textId="77777777" w:rsidR="00635BC1" w:rsidRPr="00B277A0" w:rsidRDefault="00000000">
      <w:pPr>
        <w:pStyle w:val="Ttulo1"/>
        <w:rPr>
          <w:lang w:val="es-UY"/>
        </w:rPr>
      </w:pPr>
      <w:r w:rsidRPr="00B277A0">
        <w:rPr>
          <w:lang w:val="es-UY"/>
        </w:rPr>
        <w:lastRenderedPageBreak/>
        <w:t>6. Conclusiones</w:t>
      </w:r>
    </w:p>
    <w:p w14:paraId="16CBFA13" w14:textId="77777777" w:rsidR="00635BC1" w:rsidRPr="00B277A0" w:rsidRDefault="00000000">
      <w:pPr>
        <w:rPr>
          <w:lang w:val="es-UY"/>
        </w:rPr>
      </w:pPr>
      <w:r w:rsidRPr="00B277A0">
        <w:rPr>
          <w:lang w:val="es-UY"/>
        </w:rPr>
        <w:t>El transfer learning con VGG19 + clásicos rinde bien; el fine‑tuning domina. Se alcanzó 0.847 de accuracy en validación. Próximos pasos: aug extra, early stopping, calibración y probar ResNet18/50 con FT similar.</w:t>
      </w:r>
    </w:p>
    <w:p w14:paraId="2A456486" w14:textId="77777777" w:rsidR="00635BC1" w:rsidRPr="00B277A0" w:rsidRDefault="00000000">
      <w:pPr>
        <w:pStyle w:val="Ttulo1"/>
        <w:rPr>
          <w:lang w:val="es-UY"/>
        </w:rPr>
      </w:pPr>
      <w:r w:rsidRPr="00B277A0">
        <w:rPr>
          <w:lang w:val="es-UY"/>
        </w:rPr>
        <w:t>7. Reproducibilidad</w:t>
      </w:r>
    </w:p>
    <w:p w14:paraId="432E364E" w14:textId="77777777" w:rsidR="00635BC1" w:rsidRDefault="00000000">
      <w:pPr>
        <w:rPr>
          <w:lang w:val="es-UY"/>
        </w:rPr>
      </w:pPr>
      <w:r w:rsidRPr="00B277A0">
        <w:rPr>
          <w:lang w:val="es-UY"/>
        </w:rPr>
        <w:t>Ejecutar `main.py` con entorno Anaconda configurado. Entradas: `archive/images/`; salidas: `features/*.npz`, `outputs/*.</w:t>
      </w:r>
      <w:proofErr w:type="spellStart"/>
      <w:r w:rsidRPr="00B277A0">
        <w:rPr>
          <w:lang w:val="es-UY"/>
        </w:rPr>
        <w:t>csv|.png</w:t>
      </w:r>
      <w:proofErr w:type="gramStart"/>
      <w:r w:rsidRPr="00B277A0">
        <w:rPr>
          <w:lang w:val="es-UY"/>
        </w:rPr>
        <w:t>|.pth</w:t>
      </w:r>
      <w:proofErr w:type="spellEnd"/>
      <w:proofErr w:type="gramEnd"/>
      <w:r w:rsidRPr="00B277A0">
        <w:rPr>
          <w:lang w:val="es-UY"/>
        </w:rPr>
        <w:t>`. Fijar seeds y `shuffle=False` al extraer features para concatenación reproducible.</w:t>
      </w:r>
    </w:p>
    <w:p w14:paraId="028576AE" w14:textId="299816E9" w:rsidR="00B277A0" w:rsidRDefault="00B277A0" w:rsidP="00B277A0">
      <w:pPr>
        <w:pStyle w:val="Ttulo1"/>
        <w:rPr>
          <w:lang w:val="es-UY"/>
        </w:rPr>
      </w:pPr>
      <w:r>
        <w:rPr>
          <w:lang w:val="es-UY"/>
        </w:rPr>
        <w:t xml:space="preserve">8. </w:t>
      </w:r>
      <w:proofErr w:type="spellStart"/>
      <w:r>
        <w:rPr>
          <w:lang w:val="es-UY"/>
        </w:rPr>
        <w:t>Github</w:t>
      </w:r>
      <w:proofErr w:type="spellEnd"/>
    </w:p>
    <w:p w14:paraId="18AE7A8B" w14:textId="77777777" w:rsidR="00B277A0" w:rsidRDefault="00B277A0" w:rsidP="00B277A0">
      <w:pPr>
        <w:rPr>
          <w:lang w:val="es-UY"/>
        </w:rPr>
      </w:pPr>
    </w:p>
    <w:p w14:paraId="1A8E0832" w14:textId="7DE8FA95" w:rsidR="00B277A0" w:rsidRDefault="00B277A0" w:rsidP="00B277A0">
      <w:pPr>
        <w:rPr>
          <w:lang w:val="es-UY"/>
        </w:rPr>
      </w:pPr>
      <w:r w:rsidRPr="00B277A0">
        <w:rPr>
          <w:lang w:val="es-UY"/>
        </w:rPr>
        <w:t>https://github.com/RodolfoVarela/Laboratorios_MLOps/tree/main</w:t>
      </w:r>
    </w:p>
    <w:p w14:paraId="28854B1A" w14:textId="77777777" w:rsidR="00B277A0" w:rsidRPr="00B277A0" w:rsidRDefault="00B277A0" w:rsidP="00B277A0">
      <w:pPr>
        <w:rPr>
          <w:lang w:val="es-UY"/>
        </w:rPr>
      </w:pPr>
    </w:p>
    <w:sectPr w:rsidR="00B277A0" w:rsidRPr="00B277A0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412164942">
    <w:abstractNumId w:val="8"/>
  </w:num>
  <w:num w:numId="2" w16cid:durableId="1345595606">
    <w:abstractNumId w:val="6"/>
  </w:num>
  <w:num w:numId="3" w16cid:durableId="1963802893">
    <w:abstractNumId w:val="5"/>
  </w:num>
  <w:num w:numId="4" w16cid:durableId="1300068403">
    <w:abstractNumId w:val="4"/>
  </w:num>
  <w:num w:numId="5" w16cid:durableId="1764110925">
    <w:abstractNumId w:val="7"/>
  </w:num>
  <w:num w:numId="6" w16cid:durableId="255097644">
    <w:abstractNumId w:val="3"/>
  </w:num>
  <w:num w:numId="7" w16cid:durableId="908347752">
    <w:abstractNumId w:val="2"/>
  </w:num>
  <w:num w:numId="8" w16cid:durableId="1127507032">
    <w:abstractNumId w:val="1"/>
  </w:num>
  <w:num w:numId="9" w16cid:durableId="16120102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635BC1"/>
    <w:rsid w:val="00AA1D8D"/>
    <w:rsid w:val="00B277A0"/>
    <w:rsid w:val="00B47730"/>
    <w:rsid w:val="00B71F6F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892FF22"/>
  <w14:defaultImageDpi w14:val="300"/>
  <w15:docId w15:val="{62C7E976-6AF2-425C-BA04-73B3A2F4B4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rFonts w:ascii="Calibri" w:hAnsi="Calibri"/>
    </w:rPr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48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</Pages>
  <Words>411</Words>
  <Characters>2265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2671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Rodolfo Varela</cp:lastModifiedBy>
  <cp:revision>2</cp:revision>
  <dcterms:created xsi:type="dcterms:W3CDTF">2013-12-23T23:15:00Z</dcterms:created>
  <dcterms:modified xsi:type="dcterms:W3CDTF">2025-08-09T19:12:00Z</dcterms:modified>
  <cp:category/>
</cp:coreProperties>
</file>